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34" w:rsidRDefault="00070C34" w:rsidP="00070C34">
      <w:pPr>
        <w:jc w:val="center"/>
      </w:pPr>
      <w:r>
        <w:t xml:space="preserve">Unit </w:t>
      </w:r>
      <w:bookmarkStart w:id="0" w:name="_GoBack"/>
      <w:bookmarkEnd w:id="0"/>
      <w:r>
        <w:t>5 Vocabulary</w:t>
      </w:r>
    </w:p>
    <w:p w:rsidR="00970B84" w:rsidRDefault="00070C34" w:rsidP="00070C34">
      <w:pPr>
        <w:pStyle w:val="ListParagraph"/>
        <w:numPr>
          <w:ilvl w:val="0"/>
          <w:numId w:val="1"/>
        </w:numPr>
      </w:pPr>
      <w:r>
        <w:t>Dust Bowl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Agricultural Adjustment Act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proofErr w:type="spellStart"/>
      <w:r>
        <w:t>Hooverville</w:t>
      </w:r>
      <w:proofErr w:type="spellEnd"/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Black Tuesday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Bonus Army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Emergency Banking Act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 xml:space="preserve">Civilian Conservation Corps 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Work Projects Administration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The Red Scare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Laissez-Faire economic policy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Tennessee Valley Authority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Federal Depositors Insurance Corporation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Social Security Administration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Great Migration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The Lost Generation</w:t>
      </w:r>
    </w:p>
    <w:p w:rsidR="00070C34" w:rsidRDefault="00070C34" w:rsidP="00070C34">
      <w:pPr>
        <w:pStyle w:val="ListParagraph"/>
        <w:numPr>
          <w:ilvl w:val="0"/>
          <w:numId w:val="1"/>
        </w:numPr>
      </w:pPr>
      <w:r>
        <w:t>Scopes Monkey Trial</w:t>
      </w:r>
    </w:p>
    <w:sectPr w:rsidR="0007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4273"/>
    <w:multiLevelType w:val="hybridMultilevel"/>
    <w:tmpl w:val="1A48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34"/>
    <w:rsid w:val="00070C34"/>
    <w:rsid w:val="009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1</cp:revision>
  <dcterms:created xsi:type="dcterms:W3CDTF">2017-03-22T12:13:00Z</dcterms:created>
  <dcterms:modified xsi:type="dcterms:W3CDTF">2017-03-22T12:21:00Z</dcterms:modified>
</cp:coreProperties>
</file>